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102"/>
        <w:gridCol w:w="299"/>
        <w:gridCol w:w="5140"/>
        <w:gridCol w:w="1087"/>
        <w:gridCol w:w="1559"/>
      </w:tblGrid>
      <w:tr w:rsidR="00133D7D" w:rsidRPr="00133D7D" w:rsidTr="00243CC9">
        <w:trPr>
          <w:trHeight w:val="683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133D7D">
              <w:rPr>
                <w:rFonts w:hint="cs"/>
                <w:b/>
                <w:bCs/>
                <w:rtl/>
                <w:lang w:bidi="fa-IR"/>
              </w:rPr>
              <w:t>فرآیند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ریز فرایند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FBFBF"/>
          </w:tcPr>
          <w:p w:rsidR="00133D7D" w:rsidRPr="00133D7D" w:rsidRDefault="00133D7D" w:rsidP="00133D7D">
            <w:pPr>
              <w:bidi/>
              <w:rPr>
                <w:b/>
                <w:bCs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نوع فعالیت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روش بررسي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نحوه امتیازدهی</w:t>
            </w:r>
          </w:p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1-0-مورد ندارد</w:t>
            </w:r>
          </w:p>
        </w:tc>
      </w:tr>
      <w:tr w:rsidR="00133D7D" w:rsidRPr="00133D7D" w:rsidTr="00243CC9">
        <w:trPr>
          <w:cantSplit/>
          <w:trHeight w:val="758"/>
          <w:jc w:val="center"/>
        </w:trPr>
        <w:tc>
          <w:tcPr>
            <w:tcW w:w="7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 xml:space="preserve">برنامه‌ريزي و سازماندهي  </w:t>
            </w:r>
          </w:p>
          <w:p w:rsidR="00133D7D" w:rsidRPr="00133D7D" w:rsidRDefault="00133D7D" w:rsidP="00133D7D">
            <w:pPr>
              <w:bidi/>
              <w:rPr>
                <w:b/>
                <w:bCs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آموزش</w:t>
            </w:r>
          </w:p>
        </w:tc>
        <w:tc>
          <w:tcPr>
            <w:tcW w:w="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5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گذراندن دوره‌هاي آموزشي مصوب مراقبين سلامت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سوال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دستورالعمل‌ها</w:t>
            </w:r>
          </w:p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 xml:space="preserve"> و مواد آموزشي</w:t>
            </w:r>
          </w:p>
        </w:tc>
        <w:tc>
          <w:tcPr>
            <w:tcW w:w="2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5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 xml:space="preserve">بايگاني صحيح دستورالعمل‌ها و بسته خدمت(آخرين دستورالعمل هاي ارسالي از وزارت متبوع،دستورالعمل  </w:t>
            </w:r>
            <w:r w:rsidRPr="00133D7D">
              <w:t>ASQ2</w:t>
            </w:r>
            <w:r w:rsidRPr="00133D7D">
              <w:rPr>
                <w:rFonts w:hint="cs"/>
                <w:rtl/>
                <w:lang w:bidi="fa-IR"/>
              </w:rPr>
              <w:t xml:space="preserve">  ، فرمهاي </w:t>
            </w:r>
            <w:r w:rsidRPr="00133D7D">
              <w:t>ASQ</w:t>
            </w:r>
            <w:r w:rsidRPr="00133D7D">
              <w:rPr>
                <w:rFonts w:hint="cs"/>
                <w:rtl/>
                <w:lang w:bidi="fa-IR"/>
              </w:rPr>
              <w:t xml:space="preserve"> همه سنين)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611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 xml:space="preserve">مواد آموزشی موجود(بوکلت کودک سالم، بوکلت مانا ،راهنماي بوكلت کودک سالم غير پزشك، راهنمای بوکلت مانا غیر پزشک و کودک مصدوم حادثه دیده،راهنماي مشاورنگهداری پرسشنامه های </w:t>
            </w:r>
            <w:r w:rsidRPr="00133D7D">
              <w:t>ASQ</w:t>
            </w:r>
            <w:r w:rsidRPr="00133D7D">
              <w:rPr>
                <w:rFonts w:hint="cs"/>
                <w:rtl/>
                <w:lang w:bidi="fa-IR"/>
              </w:rPr>
              <w:t xml:space="preserve"> تکمیل شده در زونکن تا یک سال ،كتاب يا كپي قانون ترويج تغذيه با شير مادر،كتابچه آموزشي ده اقدام يا راهنماي آموزشي مادران باردار براي شيردهي ، کتابچه سوالات رایج شیردهی ،</w:t>
            </w:r>
            <w:r w:rsidRPr="00133D7D">
              <w:t>cd</w:t>
            </w:r>
            <w:r w:rsidRPr="00133D7D">
              <w:rPr>
                <w:rFonts w:hint="cs"/>
                <w:rtl/>
                <w:lang w:bidi="fa-IR"/>
              </w:rPr>
              <w:t xml:space="preserve"> نسلی سالم با شیرمادر،کتاب قدم نورسیده مبارک،کتاب ماساژنوزادان وشیرخواران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516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آگاهي از آخرین دستورالعمل‌ها و بسته خدمات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سوال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629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اقلام و تجهیزات( با مشارکت امور دارویی)</w:t>
            </w:r>
          </w:p>
        </w:tc>
        <w:tc>
          <w:tcPr>
            <w:tcW w:w="2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5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درخواست  داروها ، مكمل‌ها و شير مصنوعي در زمان مقرر و با تعداد صحيح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629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 xml:space="preserve">كافي بودن مكمل ها(قطره آهن و قطره مولتي ويتامين يا </w:t>
            </w:r>
            <w:r w:rsidRPr="00133D7D">
              <w:t>AD</w:t>
            </w:r>
            <w:r w:rsidRPr="00133D7D">
              <w:rPr>
                <w:rFonts w:hint="cs"/>
                <w:rtl/>
                <w:lang w:bidi="fa-IR"/>
              </w:rPr>
              <w:t>)با توجه به گروه هدف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640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51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نگهداري مكمل ها در شرايط مناسب(دور از نور ،دماي مناسب ، محل مناسب)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436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1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2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5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</w:rPr>
            </w:pPr>
            <w:r w:rsidRPr="00133D7D">
              <w:rPr>
                <w:rFonts w:hint="cs"/>
                <w:rtl/>
                <w:lang w:bidi="fa-IR"/>
              </w:rPr>
              <w:t>استفاده از تجهيزات استاندارد و سالم(مطابق لیست تجهیزات تایید شده اداره کودکان)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958"/>
          <w:jc w:val="center"/>
        </w:trPr>
        <w:tc>
          <w:tcPr>
            <w:tcW w:w="7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آگاهی از تعداد جمعیت و گروه سنی کودکان مورد انتظار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سوال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866"/>
          <w:jc w:val="center"/>
        </w:trPr>
        <w:tc>
          <w:tcPr>
            <w:tcW w:w="75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شناسایی موانع اجرای برنامه نوزادان وکودکان و ارائه راهکار جهت رفع موانع موجود در منطقه تحت پوشش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rtl/>
                <w:lang w:bidi="fa-IR"/>
              </w:rPr>
              <w:t>سوال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</w:rPr>
            </w:pPr>
          </w:p>
        </w:tc>
      </w:tr>
      <w:tr w:rsidR="00133D7D" w:rsidRPr="00133D7D" w:rsidTr="00243CC9">
        <w:trPr>
          <w:cantSplit/>
          <w:trHeight w:val="866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نحوه گزارش گیری نسبت مراقبت كودك زير 5 سال (مشاهده تعداد كودكان زير6 سال ثبت شده و تعداد كودكان زير 5 سال مراقبت شده به تفکیک گروههای سنی) در سامانه سيب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rtl/>
                <w:lang w:bidi="fa-IR"/>
              </w:rPr>
              <w:t>مشاهده و بررسي سامانه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866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نحوه گزارش گیری نسبت كودكان زير یک سال نيازمند به تغذيه با شير مصنوعي (کامل و كمكي) به نعداد كودكان زير یک سال مراقبت شده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rtl/>
                <w:lang w:bidi="fa-IR"/>
              </w:rPr>
              <w:t>مشاهده و بررسي سامانه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rtl/>
                <w:lang w:bidi="fa-IR"/>
              </w:rPr>
              <w:t>مشاهده و بررسي پي گيري هاي انجام شده از نظر انجام به موقع (بررسی سه مورد از پیامها)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rtl/>
                <w:lang w:bidi="fa-IR"/>
              </w:rPr>
              <w:t>مشاهده و بررسي سامانه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rtl/>
                <w:lang w:bidi="fa-IR"/>
              </w:rPr>
              <w:t>مشاهده آمار مرگ كودكان زير 5 سال برحسب علت در سامانه</w:t>
            </w:r>
          </w:p>
        </w:tc>
        <w:tc>
          <w:tcPr>
            <w:tcW w:w="108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rtl/>
                <w:lang w:bidi="fa-IR"/>
              </w:rPr>
              <w:t>مشاهده و بررسي سامانه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681"/>
          <w:jc w:val="center"/>
        </w:trPr>
        <w:tc>
          <w:tcPr>
            <w:tcW w:w="750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بررسي كيفيت و مهارتهاي ارائه خدمات</w:t>
            </w:r>
          </w:p>
        </w:tc>
        <w:tc>
          <w:tcPr>
            <w:tcW w:w="11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15</w:t>
            </w:r>
          </w:p>
        </w:tc>
        <w:tc>
          <w:tcPr>
            <w:tcW w:w="543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نشانه هاي خطر كودكان به درستي ارزيابي و اقدام لازم انجام مي شود.</w:t>
            </w:r>
          </w:p>
        </w:tc>
        <w:tc>
          <w:tcPr>
            <w:tcW w:w="108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150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16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درصورت وجود علائم سرفه يا تنفس مشكل ،‌ارزيابي  و اقدام  به درستي انجام مي شود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17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در صورت وجود علائم كم آبي واسهال ،‌ارزيابي و اقدام به درستي انجام   مي شود.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18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در صورت وجود تب ،‌ارزيابي و اقدام به درستي انجام مي شود.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19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در صورت وجود مشكل گوش ،‌ارزيابي و اقدام به درستي انجام مي شود.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20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در صورت وجود علائم گلودرد ،‌ارزيابي و اقدام به درستي انجام مي شود.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21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واقدام در مورد وزن كودك (اندازه گيري صحيح وزن و تفسير منحني رشد) به درستي انجام مي شود</w:t>
            </w:r>
          </w:p>
        </w:tc>
        <w:tc>
          <w:tcPr>
            <w:tcW w:w="108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22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rtl/>
                <w:lang w:bidi="fa-IR"/>
              </w:rPr>
              <w:t>ارزيابي واقدام در مورد قد كودك (اندازه گيري صحيح قد و تفسير منحني رشد)به درستي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23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rtl/>
                <w:lang w:bidi="fa-IR"/>
              </w:rPr>
              <w:t>ارزيابي واقدام در مورد دورسر كودك (اندازه گيري صحيح دورسر و تفسير منحني رشد)به درستي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24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تغذيه شيرخوار به درستي انجام شده و مشاوره شيردهي به درستي ارائه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25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در صورت وجود برفك اقدام لازم به درستي انجام مي شود.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26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و اقدام در مورد سلامت مادر شيرده به درستي انجام مي شود.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27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تغذيه كودك به درستي انجام شده و مشاوره تغذيه با توجه به سن كودك به درستي ارائه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28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سلامت دهان و دندان انجام شده و مشاوره و اقدام لازم با توجه به سن كودك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29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وضعيت بينايي انجام شده و مشاوره و اقدام لازم با توجه به سن كودك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30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وضعيت شنوايي انجام شده و مشاوره و اقدام لازم با توجه به سن كودك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31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ژنتيك انجام شده و مشاوره و اقدام لازم با توجه به سن كودك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32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وضعيت فرزند آوري انجام شده و مشاوره و اقدام لازم با توجه به سن كودك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33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بدرفتاري  با كودك انجام شده و مشاوره و اقدام لازم با توجه به سن كودك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34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 xml:space="preserve">ارزيابي تكامل انجام شده و اقدام لازم(مشاوره در مورد روابط والدين و كودك و در صورت نياز ارائه فرم </w:t>
            </w:r>
            <w:r w:rsidRPr="00133D7D">
              <w:t>ASQ</w:t>
            </w:r>
            <w:r w:rsidRPr="00133D7D">
              <w:rPr>
                <w:rFonts w:hint="cs"/>
                <w:rtl/>
                <w:lang w:bidi="fa-IR"/>
              </w:rPr>
              <w:t xml:space="preserve"> ،ارائه مواد کمک آموزشی و مطالعه پوستر مربوطه) با توجه به سن كودك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35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 xml:space="preserve">امتياز دهي فرم </w:t>
            </w:r>
            <w:r w:rsidRPr="00133D7D">
              <w:t>ASQ</w:t>
            </w:r>
            <w:r w:rsidRPr="00133D7D">
              <w:rPr>
                <w:rFonts w:hint="cs"/>
                <w:rtl/>
                <w:lang w:bidi="fa-IR"/>
              </w:rPr>
              <w:t xml:space="preserve"> به درستي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36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مصرف كامل مكملها و اقدام و توصيه لازم با توجه به سن به درستي انجام مي شود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37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غربالگري تيروئيد انجام و اقدام لازم انجام مي شود.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38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غربالگري فنيل كتونوري انجام و اقدام لازم انجام مي شود.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39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درخواست آزمايشات غربالگري(کم خونی، چربی خون) به درستي انجام مي شود.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40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ارزيابي واكسيناسيون واقدام لازم انجام مي شود.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41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مشاوره در مورد پيشگيري از سوانح و حوادث انجام  مي شود.(آموزش و ارائه مواد كمك آموزشي و مطالعه پوسترهای مربوطه)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42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ارجاع کودک به پزشک در موارد لزوم(مطابق با بوکلت و معاینات دوره ای) انجام شده است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43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ثبت اطلاعات لازم در كارت رشد انجام مي شود. ( اندازه وزن، قد و دورسر،واكسيناسيون ،تاريخ مراجعه بعدي)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44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در مورد روند رشد به مادر توضيح داده مي شود.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  <w:tr w:rsidR="00133D7D" w:rsidRPr="00133D7D" w:rsidTr="00243CC9">
        <w:trPr>
          <w:cantSplit/>
          <w:trHeight w:val="264"/>
          <w:jc w:val="center"/>
        </w:trPr>
        <w:tc>
          <w:tcPr>
            <w:tcW w:w="75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</w:p>
        </w:tc>
        <w:tc>
          <w:tcPr>
            <w:tcW w:w="1102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t>45</w:t>
            </w:r>
          </w:p>
        </w:tc>
        <w:tc>
          <w:tcPr>
            <w:tcW w:w="543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3D7D" w:rsidRPr="00133D7D" w:rsidRDefault="00133D7D" w:rsidP="00133D7D">
            <w:pPr>
              <w:bidi/>
              <w:rPr>
                <w:rtl/>
                <w:lang w:bidi="fa-IR"/>
              </w:rPr>
            </w:pPr>
            <w:r w:rsidRPr="00133D7D">
              <w:rPr>
                <w:rFonts w:hint="cs"/>
                <w:rtl/>
                <w:lang w:bidi="fa-IR"/>
              </w:rPr>
              <w:t>زمان مراجعه بعدي معمول و پی گیری به مراجعه كننده گفته مي شود.</w:t>
            </w:r>
          </w:p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</w:pPr>
            <w:r w:rsidRPr="00133D7D">
              <w:rPr>
                <w:rFonts w:hint="cs"/>
                <w:b/>
                <w:bCs/>
                <w:rtl/>
                <w:lang w:bidi="fa-IR"/>
              </w:rPr>
              <w:t>مشاهده و بررسي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3D7D" w:rsidRPr="00133D7D" w:rsidRDefault="00133D7D" w:rsidP="00133D7D">
            <w:pPr>
              <w:bidi/>
              <w:rPr>
                <w:b/>
                <w:bCs/>
                <w:rtl/>
                <w:lang w:bidi="fa-IR"/>
              </w:rPr>
            </w:pPr>
          </w:p>
        </w:tc>
      </w:tr>
    </w:tbl>
    <w:p w:rsidR="008D3E30" w:rsidRDefault="008D3E30" w:rsidP="00133D7D">
      <w:pPr>
        <w:bidi/>
      </w:pPr>
    </w:p>
    <w:sectPr w:rsidR="008D3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C79" w:rsidRDefault="003C6C79" w:rsidP="00133D7D">
      <w:pPr>
        <w:spacing w:after="0" w:line="240" w:lineRule="auto"/>
      </w:pPr>
      <w:r>
        <w:separator/>
      </w:r>
    </w:p>
  </w:endnote>
  <w:endnote w:type="continuationSeparator" w:id="0">
    <w:p w:rsidR="003C6C79" w:rsidRDefault="003C6C79" w:rsidP="0013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7D" w:rsidRDefault="00133D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7D" w:rsidRDefault="00133D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7D" w:rsidRDefault="00133D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C79" w:rsidRDefault="003C6C79" w:rsidP="00133D7D">
      <w:pPr>
        <w:spacing w:after="0" w:line="240" w:lineRule="auto"/>
      </w:pPr>
      <w:r>
        <w:separator/>
      </w:r>
    </w:p>
  </w:footnote>
  <w:footnote w:type="continuationSeparator" w:id="0">
    <w:p w:rsidR="003C6C79" w:rsidRDefault="003C6C79" w:rsidP="0013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7D" w:rsidRDefault="00133D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7D" w:rsidRDefault="00133D7D" w:rsidP="00133D7D">
    <w:pPr>
      <w:pStyle w:val="Header"/>
      <w:jc w:val="right"/>
      <w:rPr>
        <w:rtl/>
        <w:lang w:bidi="fa-IR"/>
      </w:rPr>
    </w:pPr>
    <w:r w:rsidRPr="00133D7D">
      <w:rPr>
        <w:rFonts w:ascii="Times New Roman" w:eastAsia="SimSun" w:hAnsi="Times New Roman" w:cs="Times New Roman" w:hint="cs"/>
        <w:noProof/>
        <w:sz w:val="24"/>
        <w:szCs w:val="24"/>
      </w:rPr>
      <w:drawing>
        <wp:inline distT="0" distB="0" distL="0" distR="0" wp14:anchorId="0D02F53C" wp14:editId="4586A742">
          <wp:extent cx="381000" cy="2770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256" cy="2787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3D7D" w:rsidRPr="00133D7D" w:rsidRDefault="00133D7D" w:rsidP="00133D7D">
    <w:pPr>
      <w:shd w:val="clear" w:color="auto" w:fill="FFFFFF"/>
      <w:bidi/>
      <w:spacing w:after="0" w:line="240" w:lineRule="auto"/>
      <w:ind w:left="-335"/>
      <w:rPr>
        <w:rFonts w:ascii="Times New Roman" w:eastAsia="SimSun" w:hAnsi="Times New Roman" w:cs="B Mitra"/>
        <w:sz w:val="16"/>
        <w:szCs w:val="16"/>
        <w:rtl/>
        <w:lang w:eastAsia="zh-CN" w:bidi="fa-IR"/>
      </w:rPr>
    </w:pPr>
    <w:r w:rsidRPr="00133D7D">
      <w:rPr>
        <w:rFonts w:ascii="Times New Roman" w:eastAsia="SimSun" w:hAnsi="Times New Roman" w:cs="B Mitra" w:hint="cs"/>
        <w:sz w:val="16"/>
        <w:szCs w:val="16"/>
        <w:rtl/>
        <w:lang w:eastAsia="zh-CN" w:bidi="fa-IR"/>
      </w:rPr>
      <w:t>داشنگاه علوم پزشکی و خدمات بهداشتی درمانی تهران</w:t>
    </w:r>
  </w:p>
  <w:p w:rsidR="00133D7D" w:rsidRDefault="00133D7D" w:rsidP="00133D7D">
    <w:pPr>
      <w:pStyle w:val="Header"/>
      <w:jc w:val="right"/>
      <w:rPr>
        <w:rtl/>
        <w:lang w:bidi="fa-IR"/>
      </w:rPr>
    </w:pPr>
    <w:r w:rsidRPr="00133D7D">
      <w:rPr>
        <w:rFonts w:ascii="Times New Roman" w:eastAsia="SimSun" w:hAnsi="Times New Roman" w:cs="B Mitra" w:hint="cs"/>
        <w:sz w:val="16"/>
        <w:szCs w:val="16"/>
        <w:rtl/>
        <w:lang w:eastAsia="zh-CN" w:bidi="fa-IR"/>
      </w:rPr>
      <w:t>معاونت بهداشت</w:t>
    </w:r>
    <w:r>
      <w:rPr>
        <w:rFonts w:ascii="Times New Roman" w:eastAsia="SimSun" w:hAnsi="Times New Roman" w:cs="B Mitra" w:hint="cs"/>
        <w:sz w:val="16"/>
        <w:szCs w:val="16"/>
        <w:rtl/>
        <w:lang w:eastAsia="zh-CN" w:bidi="fa-IR"/>
      </w:rPr>
      <w:t xml:space="preserve">   </w:t>
    </w:r>
  </w:p>
  <w:p w:rsidR="00133D7D" w:rsidRPr="00133D7D" w:rsidRDefault="00133D7D" w:rsidP="00133D7D">
    <w:pPr>
      <w:pStyle w:val="Header"/>
      <w:tabs>
        <w:tab w:val="left" w:pos="7260"/>
      </w:tabs>
      <w:jc w:val="center"/>
      <w:rPr>
        <w:rtl/>
        <w:lang w:bidi="fa-IR"/>
      </w:rPr>
    </w:pPr>
    <w:r w:rsidRPr="00133D7D">
      <w:rPr>
        <w:rFonts w:hint="cs"/>
        <w:rtl/>
        <w:lang w:bidi="fa-IR"/>
      </w:rPr>
      <w:t>پایش برنامه سلامت کودکان در پايگاه سلامت ،خانه بهداشت</w:t>
    </w:r>
  </w:p>
  <w:p w:rsidR="00133D7D" w:rsidRPr="00133D7D" w:rsidRDefault="00133D7D" w:rsidP="00133D7D">
    <w:pPr>
      <w:pStyle w:val="Header"/>
      <w:tabs>
        <w:tab w:val="left" w:pos="7260"/>
      </w:tabs>
      <w:rPr>
        <w:rtl/>
        <w:lang w:bidi="fa-IR"/>
      </w:rPr>
    </w:pPr>
    <w:r w:rsidRPr="00133D7D">
      <w:rPr>
        <w:rFonts w:hint="cs"/>
        <w:rtl/>
        <w:lang w:bidi="fa-IR"/>
      </w:rPr>
      <w:t>مركز سلامت جامعه شهري/روستايي .....................بازديد كننده......................... تاريخ..........................</w:t>
    </w:r>
  </w:p>
  <w:p w:rsidR="00133D7D" w:rsidRDefault="00133D7D">
    <w:pPr>
      <w:pStyle w:val="Header"/>
      <w:rPr>
        <w:rtl/>
        <w:lang w:bidi="fa-IR"/>
      </w:rPr>
    </w:pPr>
  </w:p>
  <w:p w:rsidR="00133D7D" w:rsidRDefault="00133D7D">
    <w:pPr>
      <w:pStyle w:val="Header"/>
      <w:rPr>
        <w:rtl/>
        <w:lang w:bidi="fa-IR"/>
      </w:rPr>
    </w:pPr>
  </w:p>
  <w:p w:rsidR="00133D7D" w:rsidRDefault="00133D7D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7D" w:rsidRDefault="00133D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7D"/>
    <w:rsid w:val="00133D7D"/>
    <w:rsid w:val="00243CC9"/>
    <w:rsid w:val="003C6C79"/>
    <w:rsid w:val="003F3CD3"/>
    <w:rsid w:val="008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7D"/>
  </w:style>
  <w:style w:type="paragraph" w:styleId="Footer">
    <w:name w:val="footer"/>
    <w:basedOn w:val="Normal"/>
    <w:link w:val="FooterChar"/>
    <w:uiPriority w:val="99"/>
    <w:unhideWhenUsed/>
    <w:rsid w:val="0013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7D"/>
  </w:style>
  <w:style w:type="paragraph" w:styleId="BalloonText">
    <w:name w:val="Balloon Text"/>
    <w:basedOn w:val="Normal"/>
    <w:link w:val="BalloonTextChar"/>
    <w:uiPriority w:val="99"/>
    <w:semiHidden/>
    <w:unhideWhenUsed/>
    <w:rsid w:val="0013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D7D"/>
  </w:style>
  <w:style w:type="paragraph" w:styleId="Footer">
    <w:name w:val="footer"/>
    <w:basedOn w:val="Normal"/>
    <w:link w:val="FooterChar"/>
    <w:uiPriority w:val="99"/>
    <w:unhideWhenUsed/>
    <w:rsid w:val="00133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D7D"/>
  </w:style>
  <w:style w:type="paragraph" w:styleId="BalloonText">
    <w:name w:val="Balloon Text"/>
    <w:basedOn w:val="Normal"/>
    <w:link w:val="BalloonTextChar"/>
    <w:uiPriority w:val="99"/>
    <w:semiHidden/>
    <w:unhideWhenUsed/>
    <w:rsid w:val="0013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B142</dc:creator>
  <cp:lastModifiedBy>B142</cp:lastModifiedBy>
  <cp:revision>3</cp:revision>
  <cp:lastPrinted>2019-04-23T06:19:00Z</cp:lastPrinted>
  <dcterms:created xsi:type="dcterms:W3CDTF">2018-09-26T07:13:00Z</dcterms:created>
  <dcterms:modified xsi:type="dcterms:W3CDTF">2019-04-23T06:23:00Z</dcterms:modified>
</cp:coreProperties>
</file>