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bidiVisual/>
        <w:tblW w:w="1052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32"/>
        <w:gridCol w:w="954"/>
        <w:gridCol w:w="96"/>
        <w:gridCol w:w="300"/>
        <w:gridCol w:w="1170"/>
        <w:gridCol w:w="882"/>
        <w:gridCol w:w="80"/>
        <w:gridCol w:w="658"/>
        <w:gridCol w:w="1351"/>
        <w:gridCol w:w="94"/>
        <w:gridCol w:w="715"/>
        <w:gridCol w:w="1481"/>
        <w:gridCol w:w="99"/>
        <w:gridCol w:w="1209"/>
      </w:tblGrid>
      <w:tr w:rsidR="00296617" w:rsidRPr="00CF0314" w:rsidTr="00004AA4">
        <w:trPr>
          <w:trHeight w:val="714"/>
        </w:trPr>
        <w:tc>
          <w:tcPr>
            <w:tcW w:w="1052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96617" w:rsidRPr="00CF0314" w:rsidRDefault="00296617" w:rsidP="007C1581">
            <w:pPr>
              <w:tabs>
                <w:tab w:val="right" w:pos="9621"/>
                <w:tab w:val="right" w:pos="9649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  <w:bookmarkStart w:id="0" w:name="_GoBack"/>
            <w:bookmarkEnd w:id="0"/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نام دانشگاه:  </w:t>
            </w:r>
            <w:r w:rsidRPr="00CF0314">
              <w:rPr>
                <w:rFonts w:cs="B Lotus" w:hint="cs"/>
                <w:b/>
                <w:bCs/>
                <w:rtl/>
              </w:rPr>
              <w:t xml:space="preserve">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 . . . . . . . . 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     </w:t>
            </w:r>
            <w:r w:rsidRPr="00CF0314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نام شهرستان: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rtl/>
              </w:rPr>
              <w:t xml:space="preserve">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     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نام مرکز: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 w:rsidR="00355E6B">
              <w:rPr>
                <w:rFonts w:cs="B Lotus" w:hint="cs"/>
                <w:b/>
                <w:bCs/>
                <w:rtl/>
              </w:rPr>
              <w:t xml:space="preserve">. </w:t>
            </w:r>
            <w:r w:rsidRPr="00CF0314">
              <w:rPr>
                <w:rFonts w:cs="B Lotus" w:hint="cs"/>
                <w:b/>
                <w:bCs/>
                <w:rtl/>
              </w:rPr>
              <w:t xml:space="preserve"> . . . . . . . . . . . . . . . . . . . . . . . . .</w:t>
            </w:r>
          </w:p>
          <w:p w:rsidR="00296617" w:rsidRPr="00CF0314" w:rsidRDefault="00296617" w:rsidP="007C1581">
            <w:pPr>
              <w:tabs>
                <w:tab w:val="right" w:pos="9621"/>
                <w:tab w:val="right" w:pos="9649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نام و نام خانوادگی نوزاد: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rtl/>
              </w:rPr>
              <w:t xml:space="preserve"> 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        </w:t>
            </w:r>
            <w:r w:rsidRPr="00CF0314">
              <w:rPr>
                <w:rFonts w:ascii="Tahoma" w:eastAsia="Times New Roman" w:hAnsi="Tahoma" w:cs="B Titr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تاریخ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فوت: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 . . . . . . . . . . .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. . . . . .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سن نوزاد هنگام فوت (روز):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. . . . . . . . . . . . . . . </w:t>
            </w:r>
          </w:p>
        </w:tc>
      </w:tr>
      <w:tr w:rsidR="00296617" w:rsidRPr="00CF0314" w:rsidTr="00004AA4">
        <w:trPr>
          <w:gridBefore w:val="1"/>
          <w:wBefore w:w="8" w:type="dxa"/>
          <w:trHeight w:val="267"/>
        </w:trPr>
        <w:tc>
          <w:tcPr>
            <w:tcW w:w="10521" w:type="dxa"/>
            <w:gridSpan w:val="14"/>
            <w:tcBorders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نحوه مواجهه با مرگ نوزاد</w:t>
            </w:r>
          </w:p>
        </w:tc>
      </w:tr>
      <w:tr w:rsidR="00296617" w:rsidRPr="00CF0314" w:rsidTr="00004AA4">
        <w:trPr>
          <w:gridBefore w:val="1"/>
          <w:wBefore w:w="8" w:type="dxa"/>
          <w:trHeight w:val="580"/>
        </w:trPr>
        <w:tc>
          <w:tcPr>
            <w:tcW w:w="10521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Mincho" w:eastAsia="MS Mincho" w:hAnsi="MS Mincho" w:cs="B Nazanin"/>
                <w:b/>
                <w:bCs/>
                <w:sz w:val="17"/>
                <w:szCs w:val="18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خبر فوت نوزاد به مرکز شما داده شده است.                                                                        </w:t>
            </w: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 هنگام مراجعه نوزاد علائم حیاتی نداشته است.   </w:t>
            </w:r>
          </w:p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Mincho" w:eastAsia="MS Mincho" w:hAnsi="MS Mincho" w:cs="B Nazanin"/>
                <w:b/>
                <w:bCs/>
                <w:sz w:val="17"/>
                <w:szCs w:val="18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هنگام مراجعه نوزاد علائم حیاتی داشته و سپس در مرکز بهداشتی فوت کرده است.           </w:t>
            </w: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 در طی 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>انتقال به بیمارستان توسط آن مرکز  فوت کرده است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.           </w:t>
            </w:r>
          </w:p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Gothic" w:eastAsia="MS Mincho" w:hAnsi="MS Gothic" w:cs="Courier New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سایر موارد: . . . . . . . . . . . . . . . . . . . . . . . . . . . . . . . . . . . . . . . . . . . . . . . . . . . . . . . . . . . . . . . . . . . . . . . . . . . . . . . . . . . . . . . .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. . . . . . . . . . . . . . . . . . . . . . . . . . 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>. . . . . . . . . . . . .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26"/>
        </w:trPr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نام </w:t>
            </w:r>
            <w:r w:rsidRPr="00CF0314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و نام خانوادگی مادر</w:t>
            </w:r>
          </w:p>
        </w:tc>
        <w:tc>
          <w:tcPr>
            <w:tcW w:w="96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تاریخ تولد مادر</w:t>
            </w:r>
          </w:p>
        </w:tc>
        <w:tc>
          <w:tcPr>
            <w:tcW w:w="80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ملیت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مادر</w:t>
            </w:r>
          </w:p>
        </w:tc>
        <w:tc>
          <w:tcPr>
            <w:tcW w:w="94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کد ملی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مادر</w:t>
            </w:r>
          </w:p>
        </w:tc>
        <w:tc>
          <w:tcPr>
            <w:tcW w:w="99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2" w:space="0" w:color="FFFFFF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فاقد کد ملی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267"/>
        </w:trPr>
        <w:tc>
          <w:tcPr>
            <w:tcW w:w="2394" w:type="dxa"/>
            <w:gridSpan w:val="3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Lotus"/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 . .</w:t>
            </w:r>
          </w:p>
        </w:tc>
        <w:tc>
          <w:tcPr>
            <w:tcW w:w="96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</w:t>
            </w:r>
          </w:p>
        </w:tc>
        <w:tc>
          <w:tcPr>
            <w:tcW w:w="80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1"/>
                <w:szCs w:val="21"/>
                <w:rtl/>
              </w:rPr>
              <w:t xml:space="preserve">ایرانی 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1"/>
                <w:szCs w:val="21"/>
                <w:rtl/>
              </w:rPr>
              <w:t>غیر ایرانی</w:t>
            </w:r>
          </w:p>
        </w:tc>
        <w:tc>
          <w:tcPr>
            <w:tcW w:w="94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 . .</w:t>
            </w:r>
          </w:p>
        </w:tc>
        <w:tc>
          <w:tcPr>
            <w:tcW w:w="99" w:type="dxa"/>
            <w:tcBorders>
              <w:top w:val="single" w:sz="2" w:space="0" w:color="FFFFFF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09" w:type="dxa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93"/>
        </w:trPr>
        <w:tc>
          <w:tcPr>
            <w:tcW w:w="10529" w:type="dxa"/>
            <w:gridSpan w:val="15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>اطلاعات زایمانی نوزاد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4"/>
        </w:trPr>
        <w:tc>
          <w:tcPr>
            <w:tcW w:w="1052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محل سکونت دائم مادر: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شهر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روستا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عشایر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نشانی محل زندگی: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F0314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استان: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                 </w:t>
            </w:r>
            <w:r w:rsidRPr="00CF0314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شهرستان: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. 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0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شماره تلفن همراه مادر یا پدر: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.  . . . .                  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نوع بیمه: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               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میزان تحصیلات مادر :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. . . . . . . . . . . . . . . . .  .          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0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cs="B Titr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</w:pP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بارداری</w:t>
            </w:r>
            <w:r w:rsidRPr="00CF0314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(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>:(G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زایمان قبلی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>:(P)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.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سقط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 xml:space="preserve"> (Ab)</w:t>
            </w:r>
            <w:r w:rsidRPr="00CF0314">
              <w:rPr>
                <w:rFonts w:cs="B Titr" w:hint="cs"/>
                <w:sz w:val="16"/>
                <w:szCs w:val="16"/>
                <w:rtl/>
              </w:rPr>
              <w:t>: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 xml:space="preserve">تعداد </w:t>
            </w:r>
            <w:r w:rsidRPr="00CF0314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فرزند زنده (از حاملگی های قبلی)</w:t>
            </w:r>
            <w:r w:rsidRPr="00CF0314">
              <w:rPr>
                <w:rFonts w:cs="B Titr" w:hint="cs"/>
                <w:sz w:val="16"/>
                <w:szCs w:val="16"/>
                <w:rtl/>
              </w:rPr>
              <w:t>: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14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مرگ نوزاد قبلی: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      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سابقه مرده زایی: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    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</w:p>
        </w:tc>
      </w:tr>
      <w:tr w:rsidR="00296617" w:rsidRPr="00611091" w:rsidTr="00004AA4">
        <w:tblPrEx>
          <w:shd w:val="clear" w:color="auto" w:fill="auto"/>
        </w:tblPrEx>
        <w:trPr>
          <w:trHeight w:val="545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000000"/>
              <w:bottom w:val="single" w:sz="18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  <w:t>عوامل خطر</w:t>
            </w: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  <w:t>بارداری</w:t>
            </w:r>
            <w:r w:rsidRPr="00CF0314">
              <w:rPr>
                <w:rFonts w:ascii="Tahoma" w:eastAsia="Times New Roman" w:hAnsi="Tahoma" w:cs="B Titr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:rsidR="00296617" w:rsidRPr="00CF0314" w:rsidRDefault="00296617" w:rsidP="007C1581">
            <w:pPr>
              <w:pStyle w:val="NoSpacing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</w:pPr>
            <w:r w:rsidRPr="00CF0314">
              <w:rPr>
                <w:rFonts w:ascii="MS Mincho" w:eastAsia="MS Mincho" w:hAnsi="MS Mincho" w:cs="MS Mincho" w:hint="eastAsia"/>
                <w:b/>
                <w:bCs/>
                <w:color w:val="000000"/>
                <w:sz w:val="17"/>
                <w:szCs w:val="17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7"/>
                <w:szCs w:val="17"/>
                <w:rtl/>
              </w:rPr>
              <w:t xml:space="preserve">بله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color w:val="000000"/>
                <w:sz w:val="17"/>
                <w:szCs w:val="17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7"/>
                <w:szCs w:val="17"/>
                <w:rtl/>
              </w:rPr>
              <w:t>خیر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6" w:space="0" w:color="FFFFFF" w:themeColor="background1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بیماری مادر: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فشارخون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مزمن  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دیابت غیر بارداری</w:t>
            </w: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اختلال تیروئیدی 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عفونت: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كوريوآمنيونيت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هپاتيت </w:t>
            </w:r>
            <w:r w:rsidRPr="00CF0314">
              <w:rPr>
                <w:rFonts w:cs="B Nazanin"/>
                <w:b/>
                <w:bCs/>
                <w:sz w:val="16"/>
                <w:szCs w:val="16"/>
              </w:rPr>
              <w:t>B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پیلونفریت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بیماری ناشی از بارداری: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دیابت بارداری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پره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اکلامپسی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>/ اکلامپس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سوء مصرف مواد: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سيگار و دخانیات در بارداري اخير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asciiTheme="minorBidi" w:eastAsia="MS Mincho" w:hAnsiTheme="minorBidi" w:cs="B Lotus" w:hint="cs"/>
                <w:b/>
                <w:bCs/>
                <w:sz w:val="16"/>
                <w:szCs w:val="16"/>
                <w:rtl/>
              </w:rPr>
              <w:t>ا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عتیاد مادر به مواد مخدر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asciiTheme="minorBidi" w:eastAsia="MS Mincho" w:hAnsiTheme="minorBidi" w:cs="B Lotus" w:hint="cs"/>
                <w:b/>
                <w:bCs/>
                <w:sz w:val="16"/>
                <w:szCs w:val="16"/>
                <w:rtl/>
              </w:rPr>
              <w:t>ا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عتیاد مادر به روانگردان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مشروبات الکلی در دوران بارداری</w:t>
            </w:r>
          </w:p>
        </w:tc>
        <w:tc>
          <w:tcPr>
            <w:tcW w:w="2789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عوارض زایمانی: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پارگی زودرس کیسه آب (بیشتر از 18 ساعت)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دکلمان جفت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پارگی درجه 3 یا 4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</w:rPr>
            </w:pP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296617" w:rsidRPr="004B4485" w:rsidRDefault="00296617" w:rsidP="00296617">
      <w:pPr>
        <w:spacing w:after="0" w:line="240" w:lineRule="auto"/>
        <w:jc w:val="center"/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</w:pP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  <w:t>مشخصات</w:t>
      </w: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</w:rPr>
        <w:t xml:space="preserve"> </w:t>
      </w: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  <w:t>نوزاد</w:t>
      </w:r>
      <w:r w:rsidRPr="004B4485">
        <w:rPr>
          <w:rFonts w:asciiTheme="minorBidi" w:eastAsia="Times New Roman" w:hAnsiTheme="minorBidi" w:cs="B Titr" w:hint="cs"/>
          <w:b/>
          <w:bCs/>
          <w:color w:val="000000"/>
          <w:sz w:val="16"/>
          <w:szCs w:val="16"/>
          <w:rtl/>
        </w:rPr>
        <w:t xml:space="preserve"> در بدوتولد</w:t>
      </w:r>
    </w:p>
    <w:tbl>
      <w:tblPr>
        <w:bidiVisual/>
        <w:tblW w:w="105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79"/>
        <w:gridCol w:w="5555"/>
      </w:tblGrid>
      <w:tr w:rsidR="00296617" w:rsidRPr="00611091" w:rsidTr="007C1581">
        <w:trPr>
          <w:trHeight w:val="662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تاریخ تولد نوزاد: 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. . .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جنسیت: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مذکر 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مونث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مبهم     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وزن (گرم): 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. . . . . . . . . . .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Tahoma" w:eastAsia="Times New Roman" w:hAnsi="Tahoma" w:cs="B Titr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  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سن بارداری: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 . . . . . . . . .                      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 </w:t>
            </w:r>
          </w:p>
          <w:p w:rsidR="0029661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CC1BC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تعداد قل (چند قلویی؟):</w:t>
            </w:r>
            <w:r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. . . . . . . . . . . .    </w:t>
            </w:r>
            <w:r w:rsidRPr="00CC1BC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رتبه قل (قل چندم؟):</w:t>
            </w:r>
            <w:r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. . . . . . . .       </w:t>
            </w:r>
            <w:r w:rsidRPr="00611091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نوع زایمان</w:t>
            </w:r>
            <w:r w:rsidRPr="00611091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: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◯</w:t>
            </w:r>
            <w:r w:rsidRPr="00611091">
              <w:rPr>
                <w:rFonts w:asciiTheme="minorBidi" w:eastAsia="MS Mincho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Theme="minorBidi" w:eastAsia="Times New Roman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واژینال</w:t>
            </w:r>
            <w:r w:rsidRPr="00611091">
              <w:rPr>
                <w:rFonts w:asciiTheme="minorBidi" w:eastAsia="Times New Roman" w:hAnsiTheme="minorBidi" w:cs="B Lotus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  </w:t>
            </w:r>
            <w:r w:rsidRPr="00611091">
              <w:rPr>
                <w:rFonts w:asciiTheme="minorBidi" w:eastAsia="MS Mincho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سزارین</w:t>
            </w:r>
          </w:p>
          <w:p w:rsidR="00296617" w:rsidRPr="003C5A5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611091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SA"/>
              </w:rPr>
              <w:t>محل زایمان: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بیمارستان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واحد تسهیلات زایمانی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منزل 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در مسیر انتقال    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سایر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 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مشخصات </w:t>
            </w:r>
            <w:r w:rsidRPr="00611091">
              <w:rPr>
                <w:rFonts w:asciiTheme="minorBidi" w:eastAsia="Times New Roman" w:hAnsiTheme="minorBidi" w:cs="B Titr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>بیمارستان</w:t>
            </w:r>
            <w:r w:rsidRPr="00611091">
              <w:rPr>
                <w:rFonts w:asciiTheme="minorBidi" w:hAnsiTheme="minorBidi" w:cs="B Titr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محل تولد:</w:t>
            </w:r>
            <w:r w:rsidRPr="00611091">
              <w:rPr>
                <w:rFonts w:asciiTheme="minorBidi" w:hAnsiTheme="minorBidi" w:cs="B Tit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611091">
              <w:rPr>
                <w:rFonts w:cs="B Lotus" w:hint="cs"/>
                <w:b/>
                <w:bCs/>
                <w:rtl/>
              </w:rPr>
              <w:t xml:space="preserve"> . . . . . . . . . . . .</w:t>
            </w:r>
            <w:r>
              <w:rPr>
                <w:rFonts w:cs="B Lotus" w:hint="cs"/>
                <w:b/>
                <w:bCs/>
                <w:rtl/>
              </w:rPr>
              <w:t xml:space="preserve"> . . . . . . . . . . . . . </w:t>
            </w:r>
          </w:p>
          <w:p w:rsidR="00296617" w:rsidRPr="00611091" w:rsidRDefault="00296617" w:rsidP="007C1581">
            <w:pPr>
              <w:pStyle w:val="NoSpacing"/>
              <w:spacing w:line="192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617" w:rsidRPr="00A95995" w:rsidTr="00004AA4">
        <w:trPr>
          <w:trHeight w:val="48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40" w:lineRule="auto"/>
              <w:jc w:val="center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Style w:val="bc2jrv07qggdqfey2l0"/>
                <w:rFonts w:cs="B Titr" w:hint="cs"/>
                <w:sz w:val="16"/>
                <w:szCs w:val="16"/>
                <w:rtl/>
              </w:rPr>
              <w:t>مشخصات فوت نوزاد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Default="00296617" w:rsidP="007C1581">
            <w:pPr>
              <w:spacing w:after="0" w:line="240" w:lineRule="auto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آیا نوزاد سابقه بستری در بیمارستان دارد؟  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مشخصات بیمارستان بستری:  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 . . .</w:t>
            </w:r>
          </w:p>
          <w:p w:rsidR="00296617" w:rsidRDefault="00296617" w:rsidP="007C1581">
            <w:pPr>
              <w:spacing w:after="0" w:line="240" w:lineRule="auto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 w:rsidRPr="00C51D9D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 xml:space="preserve">آیا شواهدی از مسمومیت با مواد مخدر یا دارو های خانگی مشاهده می شود؟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نوع ماده یا دارو ذکر شود: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. . . . . . . . . . . . . . . . . . . . . . . . . . . . . . . . . . . . . . . . . . .</w:t>
            </w:r>
          </w:p>
          <w:p w:rsidR="00296617" w:rsidRPr="004B4485" w:rsidRDefault="00296617" w:rsidP="007C1581">
            <w:pPr>
              <w:spacing w:after="0" w:line="240" w:lineRule="auto"/>
              <w:rPr>
                <w:rStyle w:val="bc2jrv07qggdqfey2l0"/>
                <w:rFonts w:cs="B Nazanin"/>
                <w:sz w:val="18"/>
                <w:szCs w:val="18"/>
                <w:rtl/>
              </w:rPr>
            </w:pPr>
            <w:r w:rsidRPr="004B4485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آیا سانحه ای برای نوزاد رخ داده است؟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نوع آن را انتخاب کنید: </w:t>
            </w:r>
            <w:r>
              <w:rPr>
                <w:rFonts w:ascii="Segoe UI Symbol" w:eastAsia="Yu Mincho Demibold" w:hAnsi="Segoe UI Symbol" w:cs="Arial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تصادف    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سوختگی  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>افتادن از بلندی</w:t>
            </w:r>
          </w:p>
          <w:p w:rsidR="00296617" w:rsidRPr="00966201" w:rsidRDefault="00296617" w:rsidP="007C1581">
            <w:pPr>
              <w:spacing w:after="0" w:line="240" w:lineRule="auto"/>
              <w:rPr>
                <w:rStyle w:val="bc2jrv07qggdqfey2l0"/>
                <w:rFonts w:cs="B Titr"/>
                <w:sz w:val="18"/>
                <w:szCs w:val="18"/>
                <w:rtl/>
              </w:rPr>
            </w:pP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بیماری(هایی)</w:t>
            </w:r>
            <w:r w:rsidRPr="00966201">
              <w:rPr>
                <w:rStyle w:val="bc2jrv07qggdqfey2l0"/>
                <w:rFonts w:cs="B Titr"/>
                <w:sz w:val="18"/>
                <w:szCs w:val="18"/>
              </w:rPr>
              <w:t xml:space="preserve"> 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که هنگام فوت نوزاد</w:t>
            </w: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 به آن/ آنها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 xml:space="preserve"> </w:t>
            </w: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مبتلا 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بوده یا سبب فوت وی شده است</w:t>
            </w:r>
            <w:r w:rsidRPr="00966201">
              <w:rPr>
                <w:rStyle w:val="iq2jrv07qggdqfey2l0"/>
                <w:rFonts w:cs="B Titr"/>
                <w:sz w:val="18"/>
                <w:szCs w:val="18"/>
              </w:rPr>
              <w:t>:</w:t>
            </w:r>
          </w:p>
        </w:tc>
      </w:tr>
      <w:tr w:rsidR="00296617" w:rsidRPr="00611091" w:rsidTr="007C1581">
        <w:trPr>
          <w:trHeight w:val="26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ind w:left="-57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 xml:space="preserve"> 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ناهنجاری بدو تولد (ارثی):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. . . . . . . . . . . . . . . . . . . . . . . . . . . . . . . . . . . . . . 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</w:tcPr>
          <w:p w:rsidR="00296617" w:rsidRPr="004B4485" w:rsidRDefault="00296617" w:rsidP="007C1581">
            <w:pPr>
              <w:spacing w:after="0" w:line="20" w:lineRule="atLeast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مشکلات تنفسي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>: . . . . . . . . . . . . . . . . . . . . . . . . . . . . . . . . . . . . . . . . . . . . . . . . . . .</w:t>
            </w:r>
            <w:r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. . . . . . . . . . . . .</w:t>
            </w:r>
          </w:p>
        </w:tc>
      </w:tr>
      <w:tr w:rsidR="00296617" w:rsidRPr="00611091" w:rsidTr="007C1581">
        <w:trPr>
          <w:trHeight w:val="28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تشنج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عفونت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. . . . .           </w:t>
            </w:r>
          </w:p>
        </w:tc>
      </w:tr>
      <w:tr w:rsidR="00296617" w:rsidRPr="00611091" w:rsidTr="007C1581">
        <w:trPr>
          <w:trHeight w:val="170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زردی شدید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                    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مشکلات تغذیه ای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استرس ناشي از سرما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Style w:val="en2jrv07qggdqfey2l0"/>
                <w:rFonts w:cs="B Nazanin" w:hint="cs"/>
                <w:sz w:val="16"/>
                <w:szCs w:val="16"/>
                <w:rtl/>
              </w:rPr>
              <w:t>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       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 سایر موارد:  </w:t>
            </w:r>
            <w:r w:rsidRPr="004B4485"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. 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</w:t>
            </w:r>
            <w:r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. . . .</w:t>
            </w:r>
            <w:r w:rsidRPr="004B4485"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  </w:t>
            </w:r>
            <w:r w:rsidRPr="004B4485">
              <w:rPr>
                <w:rFonts w:ascii="Tahoma" w:eastAsia="Times New Roman" w:hAnsi="Tahoma"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10531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AF6DF2" w:rsidRDefault="00296617" w:rsidP="007C1581">
            <w:pPr>
              <w:spacing w:after="0" w:line="240" w:lineRule="auto"/>
              <w:rPr>
                <w:rFonts w:ascii="Tahoma" w:eastAsia="Times New Roman" w:hAnsi="Tahoma" w:cs="B Lotus"/>
                <w:b/>
                <w:bCs/>
                <w:sz w:val="16"/>
                <w:szCs w:val="16"/>
                <w:rtl/>
              </w:rPr>
            </w:pPr>
            <w:r w:rsidRPr="00CB2714">
              <w:rPr>
                <w:rStyle w:val="cq2jrv07qggdqfey2l0"/>
                <w:rFonts w:cs="B Titr"/>
                <w:sz w:val="18"/>
                <w:szCs w:val="18"/>
                <w:rtl/>
              </w:rPr>
              <w:t>آیا انتقال</w:t>
            </w:r>
            <w:r w:rsidRPr="00CB2714">
              <w:rPr>
                <w:rStyle w:val="cq2jrv07qggdqfey2l0"/>
                <w:rFonts w:cs="B Titr"/>
                <w:sz w:val="18"/>
                <w:szCs w:val="18"/>
              </w:rPr>
              <w:t xml:space="preserve">/ </w:t>
            </w:r>
            <w:r w:rsidRPr="00CB2714">
              <w:rPr>
                <w:rStyle w:val="cq2jrv07qggdqfey2l0"/>
                <w:rFonts w:cs="B Titr"/>
                <w:sz w:val="18"/>
                <w:szCs w:val="18"/>
                <w:rtl/>
              </w:rPr>
              <w:t>اعزام به بیمارستان درخواست شده است؟</w:t>
            </w:r>
            <w:r w:rsidRPr="00966201">
              <w:rPr>
                <w:rStyle w:val="cq2jrv07qggdqfey2l0"/>
                <w:rFonts w:cs="B Nazanin" w:hint="cs"/>
                <w:sz w:val="18"/>
                <w:szCs w:val="18"/>
                <w:rtl/>
              </w:rPr>
              <w:t xml:space="preserve">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    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24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AF6DF2" w:rsidRDefault="00296617" w:rsidP="007C1581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2714">
              <w:rPr>
                <w:rStyle w:val="cq2jrv07qggdqfey2l0"/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  <w:t>علت عدم انتقال/ اعزام چه بوده است؟</w:t>
            </w:r>
          </w:p>
        </w:tc>
        <w:tc>
          <w:tcPr>
            <w:tcW w:w="813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CB2714" w:rsidRDefault="00296617" w:rsidP="007C1581">
            <w:pPr>
              <w:spacing w:after="0" w:line="240" w:lineRule="auto"/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</w:pP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پذیرش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بخش/ بیمارستان مقصد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       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دسترسی به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امکانات انتقال/ اعزام</w:t>
            </w:r>
          </w:p>
          <w:p w:rsidR="00296617" w:rsidRPr="00CB2714" w:rsidRDefault="00296617" w:rsidP="007C1581">
            <w:pPr>
              <w:spacing w:after="0" w:line="240" w:lineRule="auto"/>
              <w:rPr>
                <w:rFonts w:ascii="Cambria Math" w:eastAsia="Yu Mincho Demibold" w:hAnsi="Cambria Math" w:cs="Cambria Math" w:hint="eastAsia"/>
                <w:sz w:val="20"/>
                <w:szCs w:val="20"/>
                <w:rtl/>
              </w:rPr>
            </w:pP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تمایل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اولیای نوزاد به اعزام/ انتقال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سایر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>موارد:  . . . . . . . . . . . . . . . . . . . .  . . . . . .  . . . . . . . . . . . . . .</w:t>
            </w:r>
          </w:p>
        </w:tc>
      </w:tr>
      <w:tr w:rsidR="00296617" w:rsidRPr="00611091" w:rsidTr="00004AA4">
        <w:trPr>
          <w:trHeight w:val="78"/>
          <w:jc w:val="center"/>
        </w:trPr>
        <w:tc>
          <w:tcPr>
            <w:tcW w:w="1053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B2714" w:rsidRDefault="00296617" w:rsidP="007C1581">
            <w:pPr>
              <w:spacing w:after="0" w:line="240" w:lineRule="auto"/>
              <w:rPr>
                <w:rFonts w:ascii="MS Mincho" w:eastAsia="MS Mincho" w:hAnsi="MS Mincho" w:cs="MS Mincho"/>
                <w:b/>
                <w:bCs/>
                <w:sz w:val="18"/>
                <w:szCs w:val="18"/>
                <w:rtl/>
              </w:rPr>
            </w:pPr>
            <w:r w:rsidRPr="00705530">
              <w:rPr>
                <w:rStyle w:val="cq2jrv07qggdqfey2l0"/>
                <w:rFonts w:cs="B Titr"/>
                <w:b/>
                <w:bCs/>
                <w:sz w:val="18"/>
                <w:szCs w:val="18"/>
                <w:rtl/>
              </w:rPr>
              <w:t>مکان وقوع فوت</w:t>
            </w:r>
            <w:r w:rsidRPr="00705530">
              <w:rPr>
                <w:rStyle w:val="cq2jrv07qggdqfey2l0"/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Style w:val="cq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cq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منزل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در طی انتقال به تسهیلات زایمان/ مرکز بهداشت/ مطب یا کلینیک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/بیمارستان 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نا مشخص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</w:t>
            </w:r>
          </w:p>
        </w:tc>
      </w:tr>
      <w:tr w:rsidR="00296617" w:rsidRPr="001B3F84" w:rsidTr="007C1581">
        <w:trPr>
          <w:trHeight w:val="20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6617" w:rsidRPr="001B3F84" w:rsidRDefault="00296617" w:rsidP="007C1581">
            <w:pPr>
              <w:spacing w:after="0" w:line="240" w:lineRule="auto"/>
              <w:jc w:val="center"/>
              <w:rPr>
                <w:rStyle w:val="cq2jrv07qggdqfey2l0"/>
                <w:rFonts w:cs="B Titr"/>
                <w:b/>
                <w:bCs/>
                <w:sz w:val="6"/>
                <w:szCs w:val="6"/>
                <w:rtl/>
              </w:rPr>
            </w:pPr>
            <w:r w:rsidRPr="00611091"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علت اصلی مرگ</w:t>
            </w:r>
          </w:p>
        </w:tc>
      </w:tr>
      <w:tr w:rsidR="00296617" w:rsidRPr="00611091" w:rsidTr="007C1581">
        <w:trPr>
          <w:trHeight w:val="477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ناهنجاری بدو تولد (ارثی)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: در صورتی که نوزاد هر گونه ناهنجاری ارثی (بدو تولد) دارد این گزینه را انتخاب کنید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هایپوکسیک ایسکمیک انسفالوپاتی (آسفیکسی):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صورت وجود زایمان سخت و طول کشیده، آغشتگی به مکونیوم یا تشنج در سه روز ابتدای تولد این گزینه را انتخاب نمایید. 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نارسی (سن بارداری کمتر از 26 هفته):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سن بارداری 25 هفته و کمتر یا وزن تولد کمتر از 1000 گرم  و مرگ نوزاد در چندروز ابتدای تولد  این گزینه را انتخاب نمایید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سندرم دیسترس تنفسی</w:t>
            </w:r>
            <w:r w:rsidRPr="00B906EE">
              <w:rPr>
                <w:rFonts w:ascii="MS Mincho" w:eastAsia="MS Mincho" w:hAnsi="MS Mincho" w:cs="B Titr"/>
                <w:b/>
                <w:bCs/>
                <w:color w:val="000000"/>
                <w:sz w:val="16"/>
                <w:szCs w:val="16"/>
              </w:rPr>
              <w:t>(</w:t>
            </w:r>
            <w:r w:rsidRPr="00B906EE">
              <w:rPr>
                <w:rFonts w:asciiTheme="majorBidi" w:eastAsia="MS Mincho" w:hAnsiTheme="majorBidi" w:cs="B Titr"/>
                <w:b/>
                <w:bCs/>
                <w:color w:val="000000"/>
                <w:sz w:val="16"/>
                <w:szCs w:val="16"/>
              </w:rPr>
              <w:t>RDS</w:t>
            </w:r>
            <w:r w:rsidRPr="00B906EE">
              <w:rPr>
                <w:rFonts w:ascii="MS Mincho" w:eastAsia="MS Mincho" w:hAnsi="MS Mincho" w:cs="B Titr"/>
                <w:b/>
                <w:bCs/>
                <w:color w:val="000000"/>
                <w:sz w:val="16"/>
                <w:szCs w:val="16"/>
              </w:rPr>
              <w:t>)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صورت بروز دیسترس تنفسی و تعداد تنفس بیشتر از 60 عدد در دقیقه در 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نوزادان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نارس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روز ابتدایی تولد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این گزینه را انتخاب کنید.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عفونت (سپسیس):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در صورت بروز علائم عفونت مانند بی میلی به تغذیه زیر سینه مادر، دیسترس تنفسی، تب یا هیپوترمی این 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زینه را انتخاب کنید.                                                   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42FB8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سایر موارد:  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در صورتی که علت مرگ نوزاد هیچ کدام از کزینه های فوق نیست این مورد را انتخاب کرده و آن را تشریح کنید:</w:t>
            </w:r>
          </w:p>
          <w:p w:rsidR="00296617" w:rsidRPr="00A0473E" w:rsidRDefault="00296617" w:rsidP="007C1581">
            <w:pPr>
              <w:spacing w:after="0" w:line="240" w:lineRule="auto"/>
              <w:rPr>
                <w:rtl/>
              </w:rPr>
            </w:pP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:rsidR="00296617" w:rsidRPr="00406B11" w:rsidRDefault="00296617" w:rsidP="00296617">
      <w:pPr>
        <w:spacing w:after="0" w:line="240" w:lineRule="auto"/>
        <w:ind w:left="720"/>
        <w:rPr>
          <w:rFonts w:cs="B Lotus"/>
          <w:b/>
          <w:bCs/>
          <w:sz w:val="24"/>
          <w:szCs w:val="24"/>
        </w:rPr>
      </w:pPr>
      <w:r w:rsidRPr="00611091">
        <w:rPr>
          <w:rFonts w:asciiTheme="minorBidi" w:eastAsia="Times New Roman" w:hAnsiTheme="minorBidi" w:cs="B Titr"/>
          <w:b/>
          <w:bCs/>
          <w:noProof/>
          <w:color w:val="000000"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0F66" wp14:editId="0E3A71A2">
                <wp:simplePos x="0" y="0"/>
                <wp:positionH relativeFrom="column">
                  <wp:posOffset>98797</wp:posOffset>
                </wp:positionH>
                <wp:positionV relativeFrom="paragraph">
                  <wp:posOffset>5102</wp:posOffset>
                </wp:positionV>
                <wp:extent cx="6458191" cy="26313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191" cy="26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17" w:rsidRPr="00E16B03" w:rsidRDefault="00296617" w:rsidP="00296617">
                            <w:pPr>
                              <w:shd w:val="clear" w:color="auto" w:fill="FFFFFF" w:themeFill="background1"/>
                              <w:rPr>
                                <w:rFonts w:cs="B Lotus"/>
                                <w:sz w:val="18"/>
                                <w:szCs w:val="18"/>
                              </w:rPr>
                            </w:pPr>
                            <w:r w:rsidRPr="00E16B03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</w:rPr>
                              <w:t>پرستار تکمیل کننده این صفحه:   . . . . . . . . . . . . . . . . . . .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مهر و امضا: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6B0F66" id="Rectangle 4" o:spid="_x0000_s1026" style="position:absolute;left:0;text-align:left;margin-left:7.8pt;margin-top:.4pt;width:508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" filled="f" stroked="f" strokeweight="1pt">
                <v:textbox>
                  <w:txbxContent>
                    <w:p w:rsidR="00296617" w:rsidRPr="00E16B03" w:rsidRDefault="00296617" w:rsidP="00296617">
                      <w:pPr>
                        <w:shd w:val="clear" w:color="auto" w:fill="FFFFFF" w:themeFill="background1"/>
                        <w:rPr>
                          <w:rFonts w:cs="B Lotus"/>
                          <w:sz w:val="18"/>
                          <w:szCs w:val="18"/>
                        </w:rPr>
                      </w:pPr>
                      <w:r w:rsidRPr="00E16B03">
                        <w:rPr>
                          <w:rFonts w:cs="B Lotus" w:hint="cs"/>
                          <w:sz w:val="18"/>
                          <w:szCs w:val="18"/>
                          <w:rtl/>
                        </w:rPr>
                        <w:t>پرستار تکمیل کننده این صفحه:   . . . . . . . . . . . . . . . . . . .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مهر و امضا: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6617" w:rsidRPr="00406B11" w:rsidSect="00004AA4">
      <w:head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D" w:rsidRDefault="00D067BD" w:rsidP="00ED04E3">
      <w:pPr>
        <w:spacing w:after="0" w:line="240" w:lineRule="auto"/>
      </w:pPr>
      <w:r>
        <w:separator/>
      </w:r>
    </w:p>
  </w:endnote>
  <w:endnote w:type="continuationSeparator" w:id="0">
    <w:p w:rsidR="00D067BD" w:rsidRDefault="00D067BD" w:rsidP="00ED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D" w:rsidRDefault="00D067BD" w:rsidP="00ED04E3">
      <w:pPr>
        <w:spacing w:after="0" w:line="240" w:lineRule="auto"/>
      </w:pPr>
      <w:r>
        <w:separator/>
      </w:r>
    </w:p>
  </w:footnote>
  <w:footnote w:type="continuationSeparator" w:id="0">
    <w:p w:rsidR="00D067BD" w:rsidRDefault="00D067BD" w:rsidP="00ED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E3" w:rsidRDefault="00004AA4">
    <w:pPr>
      <w:pStyle w:val="Header"/>
    </w:pPr>
    <w:r w:rsidRPr="00596741">
      <w:rPr>
        <w:rFonts w:ascii="Tahoma" w:eastAsia="Times New Roman" w:hAnsi="Tahoma" w:cs="Tahoma"/>
        <w:noProof/>
        <w:color w:val="000000"/>
        <w:sz w:val="28"/>
        <w:szCs w:val="28"/>
        <w:lang w:bidi="ar-SA"/>
      </w:rPr>
      <w:drawing>
        <wp:anchor distT="0" distB="0" distL="114300" distR="114300" simplePos="0" relativeHeight="251663360" behindDoc="1" locked="0" layoutInCell="1" allowOverlap="1" wp14:anchorId="2BCB16B1" wp14:editId="2932553A">
          <wp:simplePos x="0" y="0"/>
          <wp:positionH relativeFrom="column">
            <wp:posOffset>555585</wp:posOffset>
          </wp:positionH>
          <wp:positionV relativeFrom="paragraph">
            <wp:posOffset>-410901</wp:posOffset>
          </wp:positionV>
          <wp:extent cx="693805" cy="862965"/>
          <wp:effectExtent l="0" t="0" r="0" b="0"/>
          <wp:wrapNone/>
          <wp:docPr id="36" name="Picture 36" descr="C:\Users\lornejad\AppData\Local\Microsoft\Windows\Temporary Internet Files\Content.MSO\4A6188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4" descr="C:\Users\lornejad\AppData\Local\Microsoft\Windows\Temporary Internet Files\Content.MSO\4A61886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05" cy="87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4A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C373B1E" wp14:editId="2DE3C591">
          <wp:simplePos x="0" y="0"/>
          <wp:positionH relativeFrom="column">
            <wp:posOffset>5428528</wp:posOffset>
          </wp:positionH>
          <wp:positionV relativeFrom="paragraph">
            <wp:posOffset>-434051</wp:posOffset>
          </wp:positionV>
          <wp:extent cx="768692" cy="813146"/>
          <wp:effectExtent l="0" t="0" r="0" b="6350"/>
          <wp:wrapSquare wrapText="bothSides"/>
          <wp:docPr id="35" name="Picture 35" descr="http://ssu.ac.ir/cms/fileadmin/user_upload/bimarestanha/shahid_sadooghi/baby/arme_site2/anjoman_nouza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su.ac.ir/cms/fileadmin/user_upload/bimarestanha/shahid_sadooghi/baby/arme_site2/anjoman_nouzada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92" cy="81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4A">
      <w:rPr>
        <w:rFonts w:ascii="Tahoma" w:eastAsia="Times New Roman" w:hAnsi="Tahoma" w:cs="Tahoma"/>
        <w:noProof/>
        <w:color w:val="000000"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A9C17" wp14:editId="06B2CEFD">
              <wp:simplePos x="0" y="0"/>
              <wp:positionH relativeFrom="margin">
                <wp:posOffset>1632030</wp:posOffset>
              </wp:positionH>
              <wp:positionV relativeFrom="paragraph">
                <wp:posOffset>-214132</wp:posOffset>
              </wp:positionV>
              <wp:extent cx="3518704" cy="46298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8704" cy="462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04E3" w:rsidRDefault="00ED04E3" w:rsidP="00ED04E3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Theme="majorBidi" w:hAnsiTheme="majorBidi" w:cs="B Titr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w:pP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 xml:space="preserve">نظام مراقبت </w:t>
                          </w:r>
                          <w:r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>مرگ خارج بیمارستانی</w:t>
                          </w:r>
                          <w:r w:rsidRPr="004726C4"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>نوزادان</w:t>
                          </w:r>
                          <w:r w:rsidRPr="004726C4"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>-</w:t>
                          </w: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="B Titr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۱۳۹۹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2A9C17" id="Rectangle 1" o:spid="_x0000_s1027" style="position:absolute;left:0;text-align:left;margin-left:128.5pt;margin-top:-16.85pt;width:277.0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" filled="f" stroked="f" strokeweight="1pt">
              <v:textbox>
                <w:txbxContent>
                  <w:p w:rsidR="00ED04E3" w:rsidRDefault="00ED04E3" w:rsidP="00ED04E3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Theme="majorBidi" w:hAnsiTheme="majorBidi" w:cs="B Titr"/>
                        <w:b/>
                        <w:bCs/>
                        <w:noProof/>
                        <w:sz w:val="32"/>
                        <w:szCs w:val="32"/>
                      </w:rPr>
                    </w:pP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 xml:space="preserve">نظام مراقبت </w:t>
                    </w:r>
                    <w:r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>مرگ خارج بیمارستانی</w:t>
                    </w:r>
                    <w:r w:rsidRPr="004726C4"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 xml:space="preserve"> </w:t>
                    </w: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>نوزادان</w:t>
                    </w:r>
                    <w:r w:rsidRPr="004726C4"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>-</w:t>
                    </w: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Theme="majorBidi" w:hAnsiTheme="majorBidi" w:cs="B Titr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۱۳۹۹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3"/>
    <w:rsid w:val="00004AA4"/>
    <w:rsid w:val="000D004A"/>
    <w:rsid w:val="00296617"/>
    <w:rsid w:val="00355E6B"/>
    <w:rsid w:val="00622312"/>
    <w:rsid w:val="00776CB3"/>
    <w:rsid w:val="0091517B"/>
    <w:rsid w:val="00A0484A"/>
    <w:rsid w:val="00D067BD"/>
    <w:rsid w:val="00D26B89"/>
    <w:rsid w:val="00E65F73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1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617"/>
    <w:pPr>
      <w:bidi/>
      <w:spacing w:after="0" w:line="240" w:lineRule="auto"/>
    </w:pPr>
    <w:rPr>
      <w:lang w:bidi="fa-IR"/>
    </w:rPr>
  </w:style>
  <w:style w:type="character" w:customStyle="1" w:styleId="bc2jrv07qggdqfey2l0">
    <w:name w:val="bc_2jrv07qggdqfey2l_0"/>
    <w:basedOn w:val="DefaultParagraphFont"/>
    <w:rsid w:val="00296617"/>
  </w:style>
  <w:style w:type="character" w:customStyle="1" w:styleId="iq2jrv07qggdqfey2l0">
    <w:name w:val="iq_2jrv07qggdqfey2l_0"/>
    <w:basedOn w:val="DefaultParagraphFont"/>
    <w:rsid w:val="00296617"/>
  </w:style>
  <w:style w:type="character" w:customStyle="1" w:styleId="en2jrv07qggdqfey2l0">
    <w:name w:val="en_2jrv07qggdqfey2l_0"/>
    <w:basedOn w:val="DefaultParagraphFont"/>
    <w:rsid w:val="00296617"/>
  </w:style>
  <w:style w:type="character" w:customStyle="1" w:styleId="cq2jrv07qggdqfey2l0">
    <w:name w:val="cq_2jrv07qggdqfey2l_0"/>
    <w:basedOn w:val="DefaultParagraphFont"/>
    <w:rsid w:val="00296617"/>
  </w:style>
  <w:style w:type="character" w:customStyle="1" w:styleId="d52jrv07qggdqfey2l0">
    <w:name w:val="d5_2jrv07qggdqfey2l_0"/>
    <w:basedOn w:val="DefaultParagraphFont"/>
    <w:rsid w:val="00296617"/>
  </w:style>
  <w:style w:type="paragraph" w:styleId="Header">
    <w:name w:val="header"/>
    <w:basedOn w:val="Normal"/>
    <w:link w:val="Head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E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E3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1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617"/>
    <w:pPr>
      <w:bidi/>
      <w:spacing w:after="0" w:line="240" w:lineRule="auto"/>
    </w:pPr>
    <w:rPr>
      <w:lang w:bidi="fa-IR"/>
    </w:rPr>
  </w:style>
  <w:style w:type="character" w:customStyle="1" w:styleId="bc2jrv07qggdqfey2l0">
    <w:name w:val="bc_2jrv07qggdqfey2l_0"/>
    <w:basedOn w:val="DefaultParagraphFont"/>
    <w:rsid w:val="00296617"/>
  </w:style>
  <w:style w:type="character" w:customStyle="1" w:styleId="iq2jrv07qggdqfey2l0">
    <w:name w:val="iq_2jrv07qggdqfey2l_0"/>
    <w:basedOn w:val="DefaultParagraphFont"/>
    <w:rsid w:val="00296617"/>
  </w:style>
  <w:style w:type="character" w:customStyle="1" w:styleId="en2jrv07qggdqfey2l0">
    <w:name w:val="en_2jrv07qggdqfey2l_0"/>
    <w:basedOn w:val="DefaultParagraphFont"/>
    <w:rsid w:val="00296617"/>
  </w:style>
  <w:style w:type="character" w:customStyle="1" w:styleId="cq2jrv07qggdqfey2l0">
    <w:name w:val="cq_2jrv07qggdqfey2l_0"/>
    <w:basedOn w:val="DefaultParagraphFont"/>
    <w:rsid w:val="00296617"/>
  </w:style>
  <w:style w:type="character" w:customStyle="1" w:styleId="d52jrv07qggdqfey2l0">
    <w:name w:val="d5_2jrv07qggdqfey2l_0"/>
    <w:basedOn w:val="DefaultParagraphFont"/>
    <w:rsid w:val="00296617"/>
  </w:style>
  <w:style w:type="paragraph" w:styleId="Header">
    <w:name w:val="header"/>
    <w:basedOn w:val="Normal"/>
    <w:link w:val="Head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E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E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5A6E-B01F-4410-B98E-C6F64518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Mohammad Hoseini Dolabi</dc:creator>
  <cp:lastModifiedBy>B140</cp:lastModifiedBy>
  <cp:revision>2</cp:revision>
  <dcterms:created xsi:type="dcterms:W3CDTF">2021-04-17T07:58:00Z</dcterms:created>
  <dcterms:modified xsi:type="dcterms:W3CDTF">2021-04-17T07:58:00Z</dcterms:modified>
</cp:coreProperties>
</file>