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 w:rsidRPr="00245AB0">
        <w:rPr>
          <w:rFonts w:cs="B Titr" w:hint="cs"/>
          <w:color w:val="002060"/>
          <w:sz w:val="32"/>
          <w:szCs w:val="32"/>
          <w:rtl/>
        </w:rPr>
        <w:t>معاونت بهداشت دانشكده/ دانشگاه علوم پزشكي .........................</w:t>
      </w: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  <w:r>
        <w:rPr>
          <w:rFonts w:cs="B Titr" w:hint="cs"/>
          <w:color w:val="002060"/>
          <w:sz w:val="32"/>
          <w:szCs w:val="32"/>
          <w:rtl/>
        </w:rPr>
        <w:t>مرکز بهداشت شهرستان ............................</w:t>
      </w: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2"/>
          <w:szCs w:val="32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center"/>
        <w:rPr>
          <w:rFonts w:cs="B Titr"/>
          <w:color w:val="002060"/>
          <w:sz w:val="32"/>
          <w:szCs w:val="32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center"/>
        <w:rPr>
          <w:rFonts w:cs="B Titr"/>
          <w:color w:val="002060"/>
          <w:sz w:val="32"/>
          <w:szCs w:val="32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center"/>
        <w:rPr>
          <w:rFonts w:cs="B Titr"/>
          <w:color w:val="002060"/>
          <w:sz w:val="32"/>
          <w:szCs w:val="32"/>
          <w:rtl/>
        </w:rPr>
      </w:pPr>
    </w:p>
    <w:p w:rsidR="002549C4" w:rsidRPr="00B327DA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center"/>
        <w:rPr>
          <w:rFonts w:cs="B Titr"/>
          <w:color w:val="002060"/>
          <w:sz w:val="16"/>
          <w:szCs w:val="1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 w:hint="cs"/>
          <w:color w:val="002060"/>
          <w:sz w:val="44"/>
          <w:szCs w:val="44"/>
          <w:rtl/>
        </w:rPr>
      </w:pPr>
      <w:r w:rsidRPr="00E64B04">
        <w:rPr>
          <w:rFonts w:cs="B Titr" w:hint="cs"/>
          <w:color w:val="002060"/>
          <w:sz w:val="44"/>
          <w:szCs w:val="44"/>
          <w:rtl/>
        </w:rPr>
        <w:t xml:space="preserve">چک لیست پایش عملکرد </w:t>
      </w:r>
      <w:r>
        <w:rPr>
          <w:rFonts w:cs="B Titr" w:hint="cs"/>
          <w:color w:val="002060"/>
          <w:sz w:val="44"/>
          <w:szCs w:val="44"/>
          <w:rtl/>
        </w:rPr>
        <w:t>برنامه خودمراقبتی اجتماعی</w:t>
      </w: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>
        <w:rPr>
          <w:rFonts w:cs="B Titr" w:hint="cs"/>
          <w:color w:val="002060"/>
          <w:sz w:val="36"/>
          <w:szCs w:val="36"/>
          <w:rtl/>
        </w:rPr>
        <w:t xml:space="preserve"> </w:t>
      </w: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  <w:r w:rsidRPr="00D66F97">
        <w:rPr>
          <w:rFonts w:cs="B Titr" w:hint="cs"/>
          <w:color w:val="002060"/>
          <w:sz w:val="36"/>
          <w:szCs w:val="36"/>
          <w:rtl/>
        </w:rPr>
        <w:t xml:space="preserve">توسط </w:t>
      </w:r>
      <w:r>
        <w:rPr>
          <w:rFonts w:cs="B Titr" w:hint="cs"/>
          <w:color w:val="002060"/>
          <w:sz w:val="36"/>
          <w:szCs w:val="36"/>
          <w:rtl/>
        </w:rPr>
        <w:t xml:space="preserve">گروه آموزش و ارتقای سلامت </w:t>
      </w: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spacing w:after="0" w:line="240" w:lineRule="auto"/>
        <w:jc w:val="center"/>
        <w:rPr>
          <w:rFonts w:cs="B Titr"/>
          <w:color w:val="002060"/>
          <w:sz w:val="36"/>
          <w:szCs w:val="36"/>
          <w:rtl/>
        </w:rPr>
      </w:pPr>
    </w:p>
    <w:p w:rsidR="002549C4" w:rsidRDefault="002549C4" w:rsidP="00254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6E3BC"/>
        <w:jc w:val="center"/>
        <w:rPr>
          <w:rFonts w:cs="B Titr"/>
          <w:color w:val="002060"/>
          <w:sz w:val="36"/>
          <w:szCs w:val="36"/>
          <w:rtl/>
        </w:rPr>
      </w:pPr>
      <w:r w:rsidRPr="00D95C68">
        <w:rPr>
          <w:rFonts w:cs="B Titr" w:hint="cs"/>
          <w:color w:val="002060"/>
          <w:rtl/>
        </w:rPr>
        <w:t>زمان پایش (تاریخ ................)</w:t>
      </w:r>
    </w:p>
    <w:p w:rsidR="002549C4" w:rsidRDefault="002549C4" w:rsidP="002549C4">
      <w:pPr>
        <w:pStyle w:val="ListParagraph"/>
        <w:tabs>
          <w:tab w:val="right" w:pos="709"/>
        </w:tabs>
        <w:bidi/>
        <w:spacing w:after="0"/>
        <w:ind w:left="425"/>
        <w:rPr>
          <w:rtl/>
        </w:rPr>
      </w:pPr>
    </w:p>
    <w:p w:rsidR="002549C4" w:rsidRDefault="002549C4" w:rsidP="002549C4">
      <w:pPr>
        <w:pStyle w:val="ListParagraph"/>
        <w:tabs>
          <w:tab w:val="right" w:pos="709"/>
        </w:tabs>
        <w:bidi/>
        <w:spacing w:after="0"/>
        <w:ind w:left="425"/>
        <w:rPr>
          <w:rtl/>
        </w:rPr>
      </w:pPr>
    </w:p>
    <w:p w:rsidR="002549C4" w:rsidRDefault="002549C4" w:rsidP="002549C4">
      <w:pPr>
        <w:pStyle w:val="ListParagraph"/>
        <w:tabs>
          <w:tab w:val="right" w:pos="709"/>
        </w:tabs>
        <w:bidi/>
        <w:spacing w:after="0"/>
        <w:ind w:left="425"/>
        <w:rPr>
          <w:rtl/>
        </w:rPr>
      </w:pPr>
    </w:p>
    <w:p w:rsidR="002549C4" w:rsidRDefault="002549C4" w:rsidP="002549C4">
      <w:pPr>
        <w:pStyle w:val="ListParagraph"/>
        <w:tabs>
          <w:tab w:val="right" w:pos="709"/>
        </w:tabs>
        <w:bidi/>
        <w:spacing w:after="0"/>
        <w:ind w:left="425" w:firstLine="720"/>
        <w:rPr>
          <w:rtl/>
        </w:rPr>
        <w:sectPr w:rsidR="002549C4" w:rsidSect="00F76831">
          <w:pgSz w:w="11907" w:h="16839" w:code="9"/>
          <w:pgMar w:top="709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01"/>
        <w:bidiVisual/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685"/>
        <w:gridCol w:w="1985"/>
        <w:gridCol w:w="3260"/>
        <w:gridCol w:w="1063"/>
        <w:gridCol w:w="1063"/>
        <w:gridCol w:w="2126"/>
      </w:tblGrid>
      <w:tr w:rsidR="002549C4" w:rsidRPr="007F0E72" w:rsidTr="00F22419">
        <w:tc>
          <w:tcPr>
            <w:tcW w:w="1165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lastRenderedPageBreak/>
              <w:t>رديف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سوال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نحوه سنجش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riple" w:sz="4" w:space="0" w:color="auto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معیار سنجش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بله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triple" w:sz="4" w:space="0" w:color="auto"/>
              <w:right w:val="single" w:sz="4" w:space="0" w:color="000000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خیر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triple" w:sz="4" w:space="0" w:color="auto"/>
              <w:right w:val="thinThickSmallGap" w:sz="24" w:space="0" w:color="auto"/>
            </w:tcBorders>
            <w:shd w:val="pct12" w:color="auto" w:fill="auto"/>
          </w:tcPr>
          <w:p w:rsidR="002549C4" w:rsidRPr="00A5571C" w:rsidRDefault="002549C4" w:rsidP="00F22419">
            <w:pPr>
              <w:spacing w:line="192" w:lineRule="auto"/>
              <w:jc w:val="center"/>
              <w:rPr>
                <w:b/>
                <w:bCs/>
                <w:rtl/>
              </w:rPr>
            </w:pPr>
            <w:r w:rsidRPr="00A5571C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2549C4" w:rsidRPr="007F0E72" w:rsidTr="00F22419">
        <w:trPr>
          <w:trHeight w:val="564"/>
        </w:trPr>
        <w:tc>
          <w:tcPr>
            <w:tcW w:w="116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2549C4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آيا رابط سلامت تعیین شده است</w:t>
            </w:r>
            <w:r w:rsidRPr="007F0E72">
              <w:rPr>
                <w:rFonts w:hint="cs"/>
                <w:rtl/>
              </w:rPr>
              <w:t>؟</w:t>
            </w:r>
          </w:p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مشاهده </w:t>
            </w:r>
            <w:r>
              <w:rPr>
                <w:rFonts w:hint="cs"/>
                <w:rtl/>
              </w:rPr>
              <w:t>مستندات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A5571C">
              <w:rPr>
                <w:rFonts w:ascii="Arial" w:eastAsia="Times New Roman" w:hAnsi="Arial" w:hint="cs"/>
                <w:color w:val="000000"/>
                <w:rtl/>
              </w:rPr>
              <w:t>تکمیل فرم شماره 1</w:t>
            </w: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top w:val="trip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  <w:tr w:rsidR="002549C4" w:rsidRPr="007F0E72" w:rsidTr="00F22419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>اعضای شورا کارگاه برنامه ریزی مشارکتی را گذرانده اند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3260" w:type="dxa"/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A5571C">
              <w:rPr>
                <w:rFonts w:ascii="Arial" w:eastAsia="Times New Roman" w:hAnsi="Arial" w:hint="cs"/>
                <w:color w:val="000000"/>
                <w:rtl/>
              </w:rPr>
              <w:t>مستندات کارگاه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  <w:tr w:rsidR="002549C4" w:rsidRPr="007F0E72" w:rsidTr="00F22419">
        <w:trPr>
          <w:trHeight w:val="718"/>
        </w:trPr>
        <w:tc>
          <w:tcPr>
            <w:tcW w:w="1165" w:type="dxa"/>
            <w:tcBorders>
              <w:bottom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>برنامه عملیاتی تدوین شده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2549C4" w:rsidRPr="00A5571C" w:rsidRDefault="002549C4" w:rsidP="00F22419">
            <w:pPr>
              <w:pStyle w:val="ListParagraph"/>
              <w:spacing w:line="192" w:lineRule="auto"/>
              <w:ind w:left="0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A5571C">
              <w:rPr>
                <w:rFonts w:ascii="Arial" w:eastAsia="Times New Roman" w:hAnsi="Arial" w:cs="B Nazanin" w:hint="cs"/>
                <w:color w:val="000000"/>
                <w:rtl/>
              </w:rPr>
              <w:t>تكميل فرم شماره 2</w:t>
            </w:r>
          </w:p>
          <w:p w:rsidR="002549C4" w:rsidRPr="00A5571C" w:rsidRDefault="002549C4" w:rsidP="00F22419">
            <w:pPr>
              <w:pStyle w:val="ListParagraph"/>
              <w:spacing w:line="192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  <w:tr w:rsidR="002549C4" w:rsidRPr="007F0E72" w:rsidTr="00F22419">
        <w:trPr>
          <w:trHeight w:val="76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>برنامه تدوین شده مورد تایید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549C4" w:rsidRPr="00A5571C" w:rsidRDefault="002549C4" w:rsidP="00F22419">
            <w:pPr>
              <w:pStyle w:val="ListParagraph"/>
              <w:spacing w:line="192" w:lineRule="auto"/>
              <w:ind w:left="0"/>
              <w:jc w:val="center"/>
              <w:rPr>
                <w:rFonts w:cs="B Nazanin"/>
                <w:rtl/>
              </w:rPr>
            </w:pPr>
            <w:r w:rsidRPr="00A5571C">
              <w:rPr>
                <w:rFonts w:ascii="Arial" w:eastAsia="Times New Roman" w:hAnsi="Arial" w:cs="B Nazanin" w:hint="cs"/>
                <w:color w:val="000000"/>
                <w:rtl/>
              </w:rPr>
              <w:t>بررسی و تحلیل فرم شماره 2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  <w:tr w:rsidR="002549C4" w:rsidRPr="007F0E72" w:rsidTr="00F22419">
        <w:trPr>
          <w:trHeight w:val="774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برنامه تدوین شده طبق زمان تعیین شده، اجرا شده است</w:t>
            </w:r>
            <w:r w:rsidRPr="007F0E72">
              <w:rPr>
                <w:rFonts w:hint="cs"/>
                <w:rtl/>
              </w:rPr>
              <w:t>؟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بررسی مستندات مرتبط به اجرای برنامه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  <w:tr w:rsidR="002549C4" w:rsidRPr="007F0E72" w:rsidTr="00F22419">
        <w:trPr>
          <w:trHeight w:val="759"/>
        </w:trPr>
        <w:tc>
          <w:tcPr>
            <w:tcW w:w="1165" w:type="dxa"/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49C4" w:rsidRDefault="002549C4" w:rsidP="00F22419">
            <w:pPr>
              <w:spacing w:line="192" w:lineRule="auto"/>
              <w:jc w:val="center"/>
              <w:rPr>
                <w:rtl/>
              </w:rPr>
            </w:pPr>
            <w:r w:rsidRPr="007F0E72">
              <w:rPr>
                <w:rFonts w:hint="cs"/>
                <w:rtl/>
              </w:rPr>
              <w:t xml:space="preserve">آيا </w:t>
            </w:r>
            <w:r>
              <w:rPr>
                <w:rFonts w:hint="cs"/>
                <w:rtl/>
              </w:rPr>
              <w:t xml:space="preserve">اهداف برنامه </w:t>
            </w:r>
            <w:r w:rsidRPr="00E1442A">
              <w:rPr>
                <w:rFonts w:hint="cs"/>
                <w:rtl/>
              </w:rPr>
              <w:t>تحقق یافته است</w:t>
            </w:r>
            <w:r w:rsidRPr="007F0E72">
              <w:rPr>
                <w:rFonts w:hint="cs"/>
                <w:rtl/>
              </w:rPr>
              <w:t>؟</w:t>
            </w:r>
            <w:r>
              <w:rPr>
                <w:rFonts w:hint="cs"/>
                <w:rtl/>
              </w:rPr>
              <w:t xml:space="preserve"> </w:t>
            </w:r>
          </w:p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(بررسی دستیابی به اهداف)</w:t>
            </w:r>
          </w:p>
        </w:tc>
        <w:tc>
          <w:tcPr>
            <w:tcW w:w="1985" w:type="dxa"/>
            <w:shd w:val="clear" w:color="auto" w:fill="auto"/>
          </w:tcPr>
          <w:p w:rsidR="002549C4" w:rsidRPr="00A5571C" w:rsidRDefault="002549C4" w:rsidP="00F2241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iCs/>
                <w:u w:val="single"/>
                <w:rtl/>
              </w:rPr>
            </w:pPr>
            <w:r w:rsidRPr="007F0E72">
              <w:rPr>
                <w:rFonts w:hint="cs"/>
                <w:rtl/>
              </w:rPr>
              <w:t>مشاهده و بررسي مستندات</w:t>
            </w:r>
          </w:p>
        </w:tc>
        <w:tc>
          <w:tcPr>
            <w:tcW w:w="3260" w:type="dxa"/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بررسی مستندات مرتبط </w:t>
            </w: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2549C4" w:rsidRPr="007F0E72" w:rsidRDefault="002549C4" w:rsidP="00F22419">
            <w:pPr>
              <w:spacing w:line="192" w:lineRule="auto"/>
              <w:jc w:val="center"/>
              <w:rPr>
                <w:rtl/>
              </w:rPr>
            </w:pPr>
          </w:p>
        </w:tc>
      </w:tr>
    </w:tbl>
    <w:p w:rsidR="002549C4" w:rsidRDefault="002549C4" w:rsidP="002549C4">
      <w:pPr>
        <w:pStyle w:val="ListParagraph"/>
        <w:tabs>
          <w:tab w:val="right" w:pos="709"/>
        </w:tabs>
        <w:bidi/>
        <w:spacing w:after="0"/>
        <w:ind w:left="0"/>
        <w:rPr>
          <w:rtl/>
        </w:rPr>
        <w:sectPr w:rsidR="002549C4" w:rsidSect="00F76831">
          <w:pgSz w:w="16839" w:h="11907" w:orient="landscape" w:code="9"/>
          <w:pgMar w:top="1440" w:right="1440" w:bottom="1440" w:left="709" w:header="709" w:footer="709" w:gutter="0"/>
          <w:cols w:space="708"/>
          <w:docGrid w:linePitch="360"/>
        </w:sectPr>
      </w:pPr>
    </w:p>
    <w:p w:rsidR="006B4C8C" w:rsidRDefault="006B4C8C">
      <w:bookmarkStart w:id="0" w:name="_GoBack"/>
      <w:bookmarkEnd w:id="0"/>
    </w:p>
    <w:sectPr w:rsidR="006B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4"/>
    <w:rsid w:val="002549C4"/>
    <w:rsid w:val="006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4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2549C4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2549C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C4"/>
    <w:pPr>
      <w:bidi/>
      <w:ind w:firstLine="227"/>
      <w:jc w:val="both"/>
    </w:pPr>
    <w:rPr>
      <w:rFonts w:ascii="Times New Roman" w:eastAsia="Calibri" w:hAnsi="Times New Roman" w:cs="B Nazanin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List Paragraph1,Subtitle 3,caption1,تیتر1-1-1-1-,Numbered Items,تیتر سه اصلی,شماره گذاری,3,تاج جدول,سرتیتر,سرتیÊÑ,بولت دار,Pictures,Graph List Paragraph,BULLET,لیست,Bullet Level 1,List Paragraph متن ترتيبي بين متن,متن ویژه,لیست 1"/>
    <w:basedOn w:val="Normal"/>
    <w:link w:val="ListParagraphChar"/>
    <w:uiPriority w:val="34"/>
    <w:qFormat/>
    <w:rsid w:val="002549C4"/>
    <w:pPr>
      <w:bidi w:val="0"/>
      <w:ind w:left="720" w:firstLine="0"/>
      <w:contextualSpacing/>
      <w:jc w:val="left"/>
    </w:pPr>
    <w:rPr>
      <w:rFonts w:ascii="Calibri" w:hAnsi="Calibri" w:cs="Arial"/>
      <w:szCs w:val="22"/>
      <w:lang w:bidi="ar-SA"/>
    </w:rPr>
  </w:style>
  <w:style w:type="character" w:customStyle="1" w:styleId="ListParagraphChar">
    <w:name w:val="List Paragraph Char"/>
    <w:aliases w:val="Head2 Char,List Paragraph1 Char,Subtitle 3 Char,caption1 Char,تیتر1-1-1-1- Char,Numbered Items Char,تیتر سه اصلی Char,شماره گذاری Char,3 Char,تاج جدول Char,سرتیتر Char,سرتیÊÑ Char,بولت دار Char,Pictures Char,Graph List Paragraph Char"/>
    <w:link w:val="ListParagraph"/>
    <w:uiPriority w:val="34"/>
    <w:locked/>
    <w:rsid w:val="002549C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B118</dc:creator>
  <cp:lastModifiedBy>B118</cp:lastModifiedBy>
  <cp:revision>1</cp:revision>
  <dcterms:created xsi:type="dcterms:W3CDTF">2022-11-06T10:55:00Z</dcterms:created>
  <dcterms:modified xsi:type="dcterms:W3CDTF">2022-11-06T10:55:00Z</dcterms:modified>
</cp:coreProperties>
</file>