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4" w:rsidRDefault="001377D4">
      <w:r w:rsidRPr="007275D0">
        <w:rPr>
          <w:rFonts w:ascii="Calibri" w:eastAsia="Calibri" w:hAnsi="Calibri" w:cs="B Mitra"/>
          <w:sz w:val="32"/>
          <w:szCs w:val="32"/>
          <w:lang w:bidi="fa-IR"/>
        </w:rPr>
        <w:t>https://behvarz.mums.a</w:t>
      </w:r>
      <w:bookmarkStart w:id="0" w:name="_GoBack"/>
      <w:bookmarkEnd w:id="0"/>
      <w:r w:rsidRPr="007275D0">
        <w:rPr>
          <w:rFonts w:ascii="Calibri" w:eastAsia="Calibri" w:hAnsi="Calibri" w:cs="B Mitra"/>
          <w:sz w:val="32"/>
          <w:szCs w:val="32"/>
          <w:lang w:bidi="fa-IR"/>
        </w:rPr>
        <w:t>c.ir/</w:t>
      </w:r>
    </w:p>
    <w:sectPr w:rsidR="00AA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4"/>
    <w:rsid w:val="001377D4"/>
    <w:rsid w:val="00A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2023-05-24T09:56:00Z</dcterms:created>
  <dcterms:modified xsi:type="dcterms:W3CDTF">2023-05-24T09:56:00Z</dcterms:modified>
</cp:coreProperties>
</file>